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460A36" w:rsidRPr="00F92AED" w:rsidRDefault="002F7BCA" w:rsidP="00F92AED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92AED">
        <w:rPr>
          <w:rFonts w:ascii="Book Antiqua" w:hAnsi="Book Antiqua" w:cs="Arial"/>
          <w:b/>
          <w:bCs/>
          <w:sz w:val="22"/>
        </w:rPr>
        <w:t xml:space="preserve">Substation Package SS-104 for (I) (a) Extension of 765/400kV Bikaner (PG) S/s (b) Extension of 400/220kV </w:t>
      </w:r>
      <w:proofErr w:type="spellStart"/>
      <w:r w:rsidR="00F92AED">
        <w:rPr>
          <w:rFonts w:ascii="Book Antiqua" w:hAnsi="Book Antiqua" w:cs="Arial"/>
          <w:b/>
          <w:bCs/>
          <w:sz w:val="22"/>
        </w:rPr>
        <w:t>Kotputli</w:t>
      </w:r>
      <w:proofErr w:type="spellEnd"/>
      <w:r w:rsidR="00F92AED">
        <w:rPr>
          <w:rFonts w:ascii="Book Antiqua" w:hAnsi="Book Antiqua" w:cs="Arial"/>
          <w:b/>
          <w:bCs/>
          <w:sz w:val="22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F92AED">
        <w:rPr>
          <w:rFonts w:ascii="Book Antiqua" w:hAnsi="Book Antiqua" w:cs="Arial"/>
          <w:b/>
          <w:bCs/>
          <w:sz w:val="22"/>
        </w:rPr>
        <w:t>Jind</w:t>
      </w:r>
      <w:proofErr w:type="spellEnd"/>
      <w:r w:rsidR="00F92AED">
        <w:rPr>
          <w:rFonts w:ascii="Book Antiqua" w:hAnsi="Book Antiqua" w:cs="Arial"/>
          <w:b/>
          <w:bCs/>
          <w:sz w:val="22"/>
        </w:rPr>
        <w:t xml:space="preserve"> S/s (c) Extension of 220kV Sonipat S/s associated with ‘Augmentation of ISTS for Interconnection of HVPNL Transmission Schemes’, Spec No: CC/NT/AIS/DOM/A04/22/00610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460A36" w:rsidRPr="00F92AED" w:rsidRDefault="00460A36" w:rsidP="00F92AED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92AED">
        <w:rPr>
          <w:rFonts w:ascii="Book Antiqua" w:hAnsi="Book Antiqua" w:cs="Arial"/>
          <w:b/>
          <w:bCs/>
          <w:sz w:val="22"/>
        </w:rPr>
        <w:t xml:space="preserve">Substation Package SS-104 for (I) (a) Extension of 765/400kV Bikaner (PG) S/s (b) Extension of 400/220kV </w:t>
      </w:r>
      <w:proofErr w:type="spellStart"/>
      <w:r w:rsidR="00F92AED">
        <w:rPr>
          <w:rFonts w:ascii="Book Antiqua" w:hAnsi="Book Antiqua" w:cs="Arial"/>
          <w:b/>
          <w:bCs/>
          <w:sz w:val="22"/>
        </w:rPr>
        <w:t>Kotputli</w:t>
      </w:r>
      <w:proofErr w:type="spellEnd"/>
      <w:r w:rsidR="00F92AED">
        <w:rPr>
          <w:rFonts w:ascii="Book Antiqua" w:hAnsi="Book Antiqua" w:cs="Arial"/>
          <w:b/>
          <w:bCs/>
          <w:sz w:val="22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F92AED">
        <w:rPr>
          <w:rFonts w:ascii="Book Antiqua" w:hAnsi="Book Antiqua" w:cs="Arial"/>
          <w:b/>
          <w:bCs/>
          <w:sz w:val="22"/>
        </w:rPr>
        <w:t>Jind</w:t>
      </w:r>
      <w:proofErr w:type="spellEnd"/>
      <w:r w:rsidR="00F92AED">
        <w:rPr>
          <w:rFonts w:ascii="Book Antiqua" w:hAnsi="Book Antiqua" w:cs="Arial"/>
          <w:b/>
          <w:bCs/>
          <w:sz w:val="22"/>
        </w:rPr>
        <w:t xml:space="preserve"> S/s (c) Extension of 220kV Sonipat S/s associated with ‘Augmentation of ISTS for Interconnection of HVPNL Transmission Schemes’, Spec No: CC/NT/AIS/DOM/A04/22/00610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D92F8A" w:rsidRPr="00F92AED" w:rsidRDefault="00D92F8A" w:rsidP="00F92AED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92AED">
        <w:rPr>
          <w:rFonts w:ascii="Book Antiqua" w:hAnsi="Book Antiqua" w:cs="Arial"/>
          <w:b/>
          <w:bCs/>
          <w:sz w:val="22"/>
        </w:rPr>
        <w:t xml:space="preserve">Substation Package SS-104 for (I) (a) Extension of 765/400kV Bikaner (PG) S/s (b) Extension of 400/220kV </w:t>
      </w:r>
      <w:proofErr w:type="spellStart"/>
      <w:r w:rsidR="00F92AED">
        <w:rPr>
          <w:rFonts w:ascii="Book Antiqua" w:hAnsi="Book Antiqua" w:cs="Arial"/>
          <w:b/>
          <w:bCs/>
          <w:sz w:val="22"/>
        </w:rPr>
        <w:t>Kotputli</w:t>
      </w:r>
      <w:proofErr w:type="spellEnd"/>
      <w:r w:rsidR="00F92AED">
        <w:rPr>
          <w:rFonts w:ascii="Book Antiqua" w:hAnsi="Book Antiqua" w:cs="Arial"/>
          <w:b/>
          <w:bCs/>
          <w:sz w:val="22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F92AED">
        <w:rPr>
          <w:rFonts w:ascii="Book Antiqua" w:hAnsi="Book Antiqua" w:cs="Arial"/>
          <w:b/>
          <w:bCs/>
          <w:sz w:val="22"/>
        </w:rPr>
        <w:t>Jind</w:t>
      </w:r>
      <w:proofErr w:type="spellEnd"/>
      <w:r w:rsidR="00F92AED">
        <w:rPr>
          <w:rFonts w:ascii="Book Antiqua" w:hAnsi="Book Antiqua" w:cs="Arial"/>
          <w:b/>
          <w:bCs/>
          <w:sz w:val="22"/>
        </w:rPr>
        <w:t xml:space="preserve"> S/s (c) Extension of 220kV Sonipat S/s associated with ‘Augmentation of </w:t>
      </w:r>
      <w:r w:rsidR="00F92AED">
        <w:rPr>
          <w:rFonts w:ascii="Book Antiqua" w:hAnsi="Book Antiqua" w:cs="Arial"/>
          <w:b/>
          <w:bCs/>
          <w:sz w:val="22"/>
        </w:rPr>
        <w:lastRenderedPageBreak/>
        <w:t>ISTS for Interconnection of HVPNL Transmission Schemes’, Spec No: CC/NT/AIS/DOM/A04/22/00610</w:t>
      </w:r>
      <w:bookmarkStart w:id="0" w:name="_GoBack"/>
      <w:bookmarkEnd w:id="0"/>
      <w:r w:rsidR="00630D25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146" w:rsidRDefault="00A47146" w:rsidP="00A543FF">
      <w:r>
        <w:separator/>
      </w:r>
    </w:p>
  </w:endnote>
  <w:endnote w:type="continuationSeparator" w:id="0">
    <w:p w:rsidR="00A47146" w:rsidRDefault="00A4714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146" w:rsidRDefault="00A47146" w:rsidP="00A543FF">
      <w:r>
        <w:separator/>
      </w:r>
    </w:p>
  </w:footnote>
  <w:footnote w:type="continuationSeparator" w:id="0">
    <w:p w:rsidR="00A47146" w:rsidRDefault="00A4714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702E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7146"/>
    <w:rsid w:val="00A543FF"/>
    <w:rsid w:val="00A561BB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92AED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C21F24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CEE8B-EEC4-433A-B42F-230F3351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56</cp:revision>
  <cp:lastPrinted>2020-08-04T06:38:00Z</cp:lastPrinted>
  <dcterms:created xsi:type="dcterms:W3CDTF">2018-04-13T07:39:00Z</dcterms:created>
  <dcterms:modified xsi:type="dcterms:W3CDTF">2022-12-19T07:33:00Z</dcterms:modified>
</cp:coreProperties>
</file>